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A105" w14:textId="3C76A218" w:rsidR="00C91676" w:rsidRDefault="00C91676" w:rsidP="002B1F21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136671" wp14:editId="111676F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17800" cy="962025"/>
            <wp:effectExtent l="0" t="0" r="6350" b="9525"/>
            <wp:wrapThrough wrapText="bothSides">
              <wp:wrapPolygon edited="0">
                <wp:start x="0" y="0"/>
                <wp:lineTo x="0" y="21386"/>
                <wp:lineTo x="21499" y="21386"/>
                <wp:lineTo x="2149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59EC8" w14:textId="77777777" w:rsidR="00C91676" w:rsidRDefault="00C91676" w:rsidP="002B1F21">
      <w:pPr>
        <w:rPr>
          <w:b/>
        </w:rPr>
      </w:pPr>
    </w:p>
    <w:p w14:paraId="2700B4D7" w14:textId="77777777" w:rsidR="00F22C49" w:rsidRDefault="00F22C49" w:rsidP="00C91676">
      <w:pPr>
        <w:jc w:val="center"/>
        <w:rPr>
          <w:b/>
        </w:rPr>
      </w:pPr>
    </w:p>
    <w:p w14:paraId="1B39FA15" w14:textId="77777777" w:rsidR="00F22C49" w:rsidRDefault="00F22C49" w:rsidP="00C91676">
      <w:pPr>
        <w:jc w:val="center"/>
        <w:rPr>
          <w:b/>
        </w:rPr>
      </w:pPr>
    </w:p>
    <w:p w14:paraId="7D7C23D9" w14:textId="77777777" w:rsidR="00F22C49" w:rsidRDefault="00F22C49" w:rsidP="00C91676">
      <w:pPr>
        <w:jc w:val="center"/>
        <w:rPr>
          <w:b/>
        </w:rPr>
      </w:pPr>
    </w:p>
    <w:p w14:paraId="0647CF93" w14:textId="77777777" w:rsidR="00F22C49" w:rsidRDefault="00F22C49" w:rsidP="00C91676">
      <w:pPr>
        <w:jc w:val="center"/>
        <w:rPr>
          <w:b/>
        </w:rPr>
      </w:pPr>
    </w:p>
    <w:p w14:paraId="00D64B56" w14:textId="77777777" w:rsidR="00F22C49" w:rsidRDefault="00F22C49" w:rsidP="00C91676">
      <w:pPr>
        <w:jc w:val="center"/>
        <w:rPr>
          <w:b/>
        </w:rPr>
      </w:pPr>
    </w:p>
    <w:p w14:paraId="63541418" w14:textId="0BF2E8B6" w:rsidR="002B1F21" w:rsidRPr="002B1F21" w:rsidRDefault="00F650F6" w:rsidP="00C91676">
      <w:pPr>
        <w:jc w:val="center"/>
        <w:rPr>
          <w:b/>
        </w:rPr>
      </w:pPr>
      <w:r>
        <w:rPr>
          <w:b/>
        </w:rPr>
        <w:t>Adoption Panel Vacancies</w:t>
      </w:r>
    </w:p>
    <w:p w14:paraId="2B93D85A" w14:textId="51EAB329" w:rsidR="002B1F21" w:rsidRDefault="002B1F21" w:rsidP="002B1F21"/>
    <w:p w14:paraId="686119EE" w14:textId="2327385F" w:rsidR="00033799" w:rsidRDefault="002B1F21" w:rsidP="002B1F21">
      <w:r>
        <w:t xml:space="preserve">Adoption East Midlands </w:t>
      </w:r>
      <w:r w:rsidR="00033799">
        <w:t>have the following vacancies on their Adoption Panel</w:t>
      </w:r>
      <w:r w:rsidR="10FF737F">
        <w:t>s</w:t>
      </w:r>
      <w:r w:rsidR="00033799">
        <w:t>:</w:t>
      </w:r>
    </w:p>
    <w:p w14:paraId="3E91EF81" w14:textId="77777777" w:rsidR="00033799" w:rsidRDefault="00033799" w:rsidP="002B1F21"/>
    <w:p w14:paraId="3F031B53" w14:textId="4DFF0B2C" w:rsidR="00033799" w:rsidRDefault="00033799" w:rsidP="006160B7">
      <w:pPr>
        <w:pStyle w:val="ListParagraph"/>
        <w:numPr>
          <w:ilvl w:val="0"/>
          <w:numId w:val="3"/>
        </w:numPr>
      </w:pPr>
      <w:r>
        <w:t>Independent Panel Members</w:t>
      </w:r>
      <w:r w:rsidR="49EC13DB">
        <w:t>, 2 positions available</w:t>
      </w:r>
      <w:r w:rsidR="53C85EBD">
        <w:t>, mainly on panels that are held on a Thursday or Wednesday.</w:t>
      </w:r>
    </w:p>
    <w:p w14:paraId="44C9AA4B" w14:textId="77777777" w:rsidR="00033799" w:rsidRDefault="00033799" w:rsidP="002B1F21"/>
    <w:p w14:paraId="61DFC34B" w14:textId="7F9DFF87" w:rsidR="002B1F21" w:rsidRDefault="002B1F21" w:rsidP="002B1F21">
      <w:r w:rsidRPr="002B1F21">
        <w:t>Panels consider whether prospective adopters are suitable to adopt and whether children should be matched with prospective adopters.</w:t>
      </w:r>
    </w:p>
    <w:p w14:paraId="6B60CBD0" w14:textId="77777777" w:rsidR="00033799" w:rsidRPr="002B1F21" w:rsidRDefault="00033799" w:rsidP="002B1F21"/>
    <w:p w14:paraId="605402D7" w14:textId="2D211591" w:rsidR="002B1F21" w:rsidRDefault="002B1F21" w:rsidP="002B1F21">
      <w:r w:rsidRPr="002B1F21">
        <w:t xml:space="preserve">Our adoption panels are made up of a range of people who have personal or professional experience relevant to adoption. </w:t>
      </w:r>
      <w:r w:rsidR="000716DF" w:rsidRPr="002B1F21">
        <w:t>P</w:t>
      </w:r>
      <w:r w:rsidRPr="002B1F21">
        <w:t>anels offer independent scrutiny and quality assurance to the adoption agency and our partner local authorities, with a focus on meeting the needs of children who cannot live within their birth family.</w:t>
      </w:r>
    </w:p>
    <w:p w14:paraId="11FDCFD8" w14:textId="77777777" w:rsidR="002B1F21" w:rsidRPr="002B1F21" w:rsidRDefault="002B1F21" w:rsidP="002B1F21"/>
    <w:p w14:paraId="511B4DDC" w14:textId="5A793A1A" w:rsidR="002B1F21" w:rsidRDefault="002B1F21" w:rsidP="002B1F21">
      <w:r w:rsidRPr="002B1F21">
        <w:t>We hold panels on behalf of Derby City Council, Derbyshire County Council, Nottingham City Council and Nottinghamshire County Council. Panels are h</w:t>
      </w:r>
      <w:r w:rsidR="00033799">
        <w:t>eld</w:t>
      </w:r>
      <w:r w:rsidRPr="002B1F21">
        <w:t xml:space="preserve"> virtually</w:t>
      </w:r>
      <w:r w:rsidR="00033799">
        <w:t xml:space="preserve"> using Microsoft Teams, therefore successful applicants must have appropriate IT equipment and a good internet connection</w:t>
      </w:r>
      <w:r w:rsidRPr="002B1F21">
        <w:t>.</w:t>
      </w:r>
    </w:p>
    <w:p w14:paraId="136D91E0" w14:textId="77777777" w:rsidR="002B1F21" w:rsidRDefault="002B1F21" w:rsidP="002B1F21"/>
    <w:p w14:paraId="70419B0F" w14:textId="69253C26" w:rsidR="002B1F21" w:rsidRDefault="002B1F21" w:rsidP="000716DF">
      <w:r w:rsidRPr="002B1F21">
        <w:t xml:space="preserve">We are particularly interested in strengthening the range and diversity of our panel membership </w:t>
      </w:r>
      <w:r w:rsidR="000716DF">
        <w:t>and</w:t>
      </w:r>
      <w:r w:rsidR="00D50ADC">
        <w:t xml:space="preserve"> </w:t>
      </w:r>
      <w:r w:rsidR="00D50ADC">
        <w:rPr>
          <w:rFonts w:eastAsia="Times New Roman"/>
        </w:rPr>
        <w:t>we would particularly welcome applicants from ethnic minority groups</w:t>
      </w:r>
      <w:r w:rsidR="000716DF">
        <w:t>.</w:t>
      </w:r>
    </w:p>
    <w:p w14:paraId="6DBC1B86" w14:textId="77777777" w:rsidR="000716DF" w:rsidRPr="002B1F21" w:rsidRDefault="000716DF" w:rsidP="000716DF"/>
    <w:p w14:paraId="559F18C5" w14:textId="219EC4E8" w:rsidR="00C91676" w:rsidRDefault="00C91676" w:rsidP="00033799">
      <w:r>
        <w:t xml:space="preserve">Given our Panels are held virtually we </w:t>
      </w:r>
      <w:proofErr w:type="gramStart"/>
      <w:r>
        <w:t>are able to</w:t>
      </w:r>
      <w:proofErr w:type="gramEnd"/>
      <w:r>
        <w:t xml:space="preserve"> accept expressions of interest from across the UK</w:t>
      </w:r>
      <w:r w:rsidR="0C48A751">
        <w:t>, however there is a requirement to attend two in</w:t>
      </w:r>
      <w:r w:rsidR="2ABA2A9F">
        <w:t xml:space="preserve"> </w:t>
      </w:r>
      <w:r w:rsidR="0C48A751">
        <w:t>person training events a year in the East Midlands area</w:t>
      </w:r>
      <w:r>
        <w:t>.</w:t>
      </w:r>
    </w:p>
    <w:p w14:paraId="0A7BF12C" w14:textId="4875432E" w:rsidR="00033799" w:rsidRDefault="00033799" w:rsidP="00033799">
      <w:r w:rsidRPr="002B1F21">
        <w:t xml:space="preserve"> </w:t>
      </w:r>
    </w:p>
    <w:p w14:paraId="35979BCE" w14:textId="2B681BC2" w:rsidR="002B1F21" w:rsidRDefault="002B1F21" w:rsidP="6A49EB0A">
      <w:pPr>
        <w:spacing w:line="259" w:lineRule="auto"/>
      </w:pPr>
      <w:r>
        <w:t xml:space="preserve">We are unable to take </w:t>
      </w:r>
      <w:r w:rsidR="3959EAC7">
        <w:t xml:space="preserve">expression of interests </w:t>
      </w:r>
      <w:r>
        <w:t xml:space="preserve">from </w:t>
      </w:r>
      <w:r w:rsidR="5EC4B8C8">
        <w:t>anyone who</w:t>
      </w:r>
      <w:r w:rsidR="7A92CCD7">
        <w:t xml:space="preserve"> has been recently approved as an adopter with AEM</w:t>
      </w:r>
      <w:r w:rsidR="2D7AD559">
        <w:t>, a period of a year must have passed from Adoption Order date to meet the requirements for being independent.</w:t>
      </w:r>
      <w:r w:rsidR="5EC4B8C8">
        <w:t xml:space="preserve"> </w:t>
      </w:r>
    </w:p>
    <w:p w14:paraId="2F63AEB7" w14:textId="77777777" w:rsidR="002B1F21" w:rsidRDefault="002B1F21" w:rsidP="002B1F21"/>
    <w:p w14:paraId="5A8AC164" w14:textId="61D2F926" w:rsidR="00D50ADC" w:rsidRDefault="002B1F21" w:rsidP="002B1F21">
      <w:r>
        <w:t>If</w:t>
      </w:r>
      <w:r w:rsidR="000716DF">
        <w:t xml:space="preserve"> you are interested in applying for one of the vacancies</w:t>
      </w:r>
      <w:r>
        <w:t xml:space="preserve"> on our </w:t>
      </w:r>
      <w:r w:rsidR="006160B7">
        <w:t>panels,</w:t>
      </w:r>
      <w:r>
        <w:t xml:space="preserve"> please</w:t>
      </w:r>
      <w:r w:rsidR="51039DFA">
        <w:t xml:space="preserve"> complete an expression of interest and send it</w:t>
      </w:r>
      <w:r w:rsidR="00D50ADC">
        <w:t xml:space="preserve"> to </w:t>
      </w:r>
      <w:hyperlink r:id="rId9">
        <w:r w:rsidR="00D50ADC" w:rsidRPr="6A49EB0A">
          <w:rPr>
            <w:rStyle w:val="Hyperlink"/>
          </w:rPr>
          <w:t>PanelManagers.Adoption@adoptioneastmidlands.nottscc.gov.uk</w:t>
        </w:r>
      </w:hyperlink>
      <w:r w:rsidR="00D50ADC">
        <w:t xml:space="preserve"> </w:t>
      </w:r>
    </w:p>
    <w:p w14:paraId="3A9D19DC" w14:textId="6B52BA22" w:rsidR="00D50ADC" w:rsidRDefault="00D50ADC" w:rsidP="002B1F21"/>
    <w:p w14:paraId="5736E773" w14:textId="0654450D" w:rsidR="00D50ADC" w:rsidRDefault="13907A6E" w:rsidP="002B1F21">
      <w:r>
        <w:t>The ideal panel member would have the following</w:t>
      </w:r>
      <w:r w:rsidR="00D50ADC">
        <w:t>:</w:t>
      </w:r>
    </w:p>
    <w:p w14:paraId="27F765C6" w14:textId="470E8BF3" w:rsidR="00D50ADC" w:rsidRDefault="00D50ADC" w:rsidP="002B1F21"/>
    <w:p w14:paraId="7BD99537" w14:textId="77777777" w:rsidR="00D50ADC" w:rsidRPr="00D50ADC" w:rsidRDefault="00D50ADC" w:rsidP="00D50ADC">
      <w:pPr>
        <w:pStyle w:val="ListParagraph"/>
        <w:numPr>
          <w:ilvl w:val="0"/>
          <w:numId w:val="4"/>
        </w:numPr>
        <w:ind w:left="284" w:hanging="284"/>
      </w:pPr>
      <w:r w:rsidRPr="00D50ADC">
        <w:t xml:space="preserve">An appreciation of the effects of separation, </w:t>
      </w:r>
      <w:proofErr w:type="gramStart"/>
      <w:r w:rsidRPr="00D50ADC">
        <w:t>loss</w:t>
      </w:r>
      <w:proofErr w:type="gramEnd"/>
      <w:r w:rsidRPr="00D50ADC">
        <w:t xml:space="preserve"> and developmental trauma on children.</w:t>
      </w:r>
    </w:p>
    <w:p w14:paraId="653E50A5" w14:textId="77777777" w:rsidR="00D50ADC" w:rsidRPr="00D50ADC" w:rsidRDefault="00D50ADC" w:rsidP="00D50ADC">
      <w:pPr>
        <w:pStyle w:val="ListParagraph"/>
        <w:numPr>
          <w:ilvl w:val="0"/>
          <w:numId w:val="4"/>
        </w:numPr>
        <w:ind w:left="284" w:hanging="284"/>
        <w:rPr>
          <w:b/>
        </w:rPr>
      </w:pPr>
      <w:r w:rsidRPr="00D50ADC">
        <w:t xml:space="preserve">Awareness of the richness of different kinds of families and their potential for meeting children’s needs. </w:t>
      </w:r>
    </w:p>
    <w:p w14:paraId="22A8B8EA" w14:textId="77777777" w:rsidR="00D50ADC" w:rsidRPr="00D50ADC" w:rsidRDefault="00D50ADC" w:rsidP="00D50ADC">
      <w:pPr>
        <w:pStyle w:val="ListParagraph"/>
        <w:numPr>
          <w:ilvl w:val="0"/>
          <w:numId w:val="4"/>
        </w:numPr>
        <w:ind w:left="284" w:hanging="284"/>
        <w:rPr>
          <w:b/>
        </w:rPr>
      </w:pPr>
      <w:r w:rsidRPr="00D50ADC">
        <w:lastRenderedPageBreak/>
        <w:t>Understanding of the purpose and function of the panel and the work of the agency.</w:t>
      </w:r>
    </w:p>
    <w:p w14:paraId="3DCA9CDC" w14:textId="77777777" w:rsidR="00D50ADC" w:rsidRPr="00D50ADC" w:rsidRDefault="00D50ADC" w:rsidP="00D50ADC">
      <w:pPr>
        <w:pStyle w:val="ListParagraph"/>
        <w:numPr>
          <w:ilvl w:val="0"/>
          <w:numId w:val="4"/>
        </w:numPr>
        <w:ind w:left="284" w:hanging="284"/>
        <w:rPr>
          <w:b/>
        </w:rPr>
      </w:pPr>
      <w:r w:rsidRPr="00D50ADC">
        <w:t>An understanding of adoption and the looked after experience for children, either professionally or personally.</w:t>
      </w:r>
    </w:p>
    <w:p w14:paraId="1B62B2BE" w14:textId="77777777" w:rsidR="00D50ADC" w:rsidRPr="00D50ADC" w:rsidRDefault="00D50ADC" w:rsidP="00D50ADC">
      <w:pPr>
        <w:pStyle w:val="ListParagraph"/>
        <w:numPr>
          <w:ilvl w:val="0"/>
          <w:numId w:val="4"/>
        </w:numPr>
        <w:ind w:left="284" w:hanging="284"/>
        <w:rPr>
          <w:b/>
        </w:rPr>
      </w:pPr>
      <w:r w:rsidRPr="00D50ADC">
        <w:rPr>
          <w:rFonts w:eastAsia="Calibri"/>
        </w:rPr>
        <w:t>An understanding of the adoption process and the related legalisation or the capacity to develop this quickly.</w:t>
      </w:r>
    </w:p>
    <w:p w14:paraId="5794D120" w14:textId="61BD5164" w:rsidR="00D50ADC" w:rsidRPr="00D50ADC" w:rsidRDefault="00D50ADC" w:rsidP="00D50ADC">
      <w:pPr>
        <w:pStyle w:val="ListParagraph"/>
        <w:numPr>
          <w:ilvl w:val="0"/>
          <w:numId w:val="4"/>
        </w:numPr>
        <w:ind w:left="284" w:hanging="284"/>
        <w:rPr>
          <w:b/>
        </w:rPr>
      </w:pPr>
      <w:r w:rsidRPr="00D50ADC">
        <w:t xml:space="preserve">A commitment to keeping children within their own family or community where this </w:t>
      </w:r>
      <w:r>
        <w:t xml:space="preserve">is </w:t>
      </w:r>
      <w:r w:rsidRPr="00D50ADC">
        <w:t xml:space="preserve">possible and to maintaining contact between children living in adoptive families and their birth families where this appears to be in the child’s best interests. </w:t>
      </w:r>
    </w:p>
    <w:p w14:paraId="0327A832" w14:textId="77777777" w:rsidR="00D50ADC" w:rsidRPr="00D50ADC" w:rsidRDefault="00D50ADC" w:rsidP="00D50ADC">
      <w:pPr>
        <w:pStyle w:val="ListParagraph"/>
        <w:numPr>
          <w:ilvl w:val="0"/>
          <w:numId w:val="5"/>
        </w:numPr>
        <w:ind w:left="341" w:hanging="341"/>
      </w:pPr>
      <w:r w:rsidRPr="00D50ADC">
        <w:t xml:space="preserve">A commitment to adoption as a way of meeting a child’s need for permanence, where this appears to be in the child’s best interests. </w:t>
      </w:r>
    </w:p>
    <w:p w14:paraId="236C4B66" w14:textId="77777777" w:rsidR="00D50ADC" w:rsidRPr="00D50ADC" w:rsidRDefault="00D50ADC" w:rsidP="00D50ADC">
      <w:pPr>
        <w:pStyle w:val="ListParagraph"/>
        <w:numPr>
          <w:ilvl w:val="0"/>
          <w:numId w:val="5"/>
        </w:numPr>
        <w:ind w:left="341" w:hanging="341"/>
      </w:pPr>
      <w:r w:rsidRPr="00D50ADC">
        <w:t xml:space="preserve">A valuing of diversity in relation to issues of ethnicity, religion, gender, disability, and sexuality. </w:t>
      </w:r>
    </w:p>
    <w:p w14:paraId="0C955B9B" w14:textId="77777777" w:rsidR="00D50ADC" w:rsidRPr="00D50ADC" w:rsidRDefault="00D50ADC" w:rsidP="00D50ADC">
      <w:pPr>
        <w:pStyle w:val="ListParagraph"/>
        <w:numPr>
          <w:ilvl w:val="0"/>
          <w:numId w:val="5"/>
        </w:numPr>
        <w:ind w:left="341" w:hanging="341"/>
      </w:pPr>
      <w:r w:rsidRPr="00D50ADC">
        <w:t xml:space="preserve">An understanding of, and commitment to, the need for confidentiality. </w:t>
      </w:r>
    </w:p>
    <w:p w14:paraId="58E801BA" w14:textId="77777777" w:rsidR="00D50ADC" w:rsidRPr="00D50ADC" w:rsidRDefault="00D50ADC" w:rsidP="00D50ADC">
      <w:pPr>
        <w:pStyle w:val="ListParagraph"/>
        <w:numPr>
          <w:ilvl w:val="0"/>
          <w:numId w:val="5"/>
        </w:numPr>
        <w:ind w:left="341" w:hanging="341"/>
      </w:pPr>
      <w:r w:rsidRPr="00D50ADC">
        <w:t xml:space="preserve">A willingness to increase knowledge and understanding of issues through reading, </w:t>
      </w:r>
      <w:proofErr w:type="gramStart"/>
      <w:r w:rsidRPr="00D50ADC">
        <w:t>discussion</w:t>
      </w:r>
      <w:proofErr w:type="gramEnd"/>
      <w:r w:rsidRPr="00D50ADC">
        <w:t xml:space="preserve"> and training. </w:t>
      </w:r>
    </w:p>
    <w:p w14:paraId="57973428" w14:textId="77777777" w:rsidR="00D50ADC" w:rsidRPr="00D50ADC" w:rsidRDefault="00D50ADC" w:rsidP="00D50ADC">
      <w:pPr>
        <w:pStyle w:val="ListParagraph"/>
        <w:numPr>
          <w:ilvl w:val="0"/>
          <w:numId w:val="5"/>
        </w:numPr>
        <w:ind w:left="341" w:hanging="341"/>
      </w:pPr>
      <w:r w:rsidRPr="00D50ADC">
        <w:t>Recognition of the lifelong impact of adoption on all parties.</w:t>
      </w:r>
    </w:p>
    <w:p w14:paraId="0F122768" w14:textId="77777777" w:rsidR="002B1F21" w:rsidRDefault="002B1F21" w:rsidP="002B1F21"/>
    <w:p w14:paraId="467E8843" w14:textId="38728D87" w:rsidR="002B1F21" w:rsidRPr="002B1F21" w:rsidRDefault="7E0A8BBE" w:rsidP="002B1F21">
      <w:r>
        <w:t>Closing date for expressions of interest is noon on Friday 7</w:t>
      </w:r>
      <w:r w:rsidRPr="6A49EB0A">
        <w:rPr>
          <w:vertAlign w:val="superscript"/>
        </w:rPr>
        <w:t>th</w:t>
      </w:r>
      <w:r>
        <w:t xml:space="preserve"> </w:t>
      </w:r>
      <w:r w:rsidR="1BB57DFA">
        <w:t>February</w:t>
      </w:r>
      <w:r>
        <w:t xml:space="preserve"> 2025.</w:t>
      </w:r>
    </w:p>
    <w:p w14:paraId="7F3E571D" w14:textId="77777777" w:rsidR="00F22C49" w:rsidRDefault="00F22C49"/>
    <w:sectPr w:rsidR="00C22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A31"/>
    <w:multiLevelType w:val="multilevel"/>
    <w:tmpl w:val="08E8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41"/>
    <w:multiLevelType w:val="hybridMultilevel"/>
    <w:tmpl w:val="0D68B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23D9"/>
    <w:multiLevelType w:val="multilevel"/>
    <w:tmpl w:val="EC8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350DB"/>
    <w:multiLevelType w:val="hybridMultilevel"/>
    <w:tmpl w:val="5AB0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77682"/>
    <w:multiLevelType w:val="hybridMultilevel"/>
    <w:tmpl w:val="712AE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169604">
    <w:abstractNumId w:val="0"/>
  </w:num>
  <w:num w:numId="2" w16cid:durableId="1103765066">
    <w:abstractNumId w:val="2"/>
  </w:num>
  <w:num w:numId="3" w16cid:durableId="1740588542">
    <w:abstractNumId w:val="1"/>
  </w:num>
  <w:num w:numId="4" w16cid:durableId="277027235">
    <w:abstractNumId w:val="4"/>
  </w:num>
  <w:num w:numId="5" w16cid:durableId="899558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21"/>
    <w:rsid w:val="00033799"/>
    <w:rsid w:val="00063469"/>
    <w:rsid w:val="000716DF"/>
    <w:rsid w:val="000D3834"/>
    <w:rsid w:val="00176050"/>
    <w:rsid w:val="00270707"/>
    <w:rsid w:val="002B1F21"/>
    <w:rsid w:val="003D1585"/>
    <w:rsid w:val="00465B54"/>
    <w:rsid w:val="006160B7"/>
    <w:rsid w:val="009744EC"/>
    <w:rsid w:val="00983083"/>
    <w:rsid w:val="00C91676"/>
    <w:rsid w:val="00D05FDE"/>
    <w:rsid w:val="00D50ADC"/>
    <w:rsid w:val="00ED16AB"/>
    <w:rsid w:val="00F22C49"/>
    <w:rsid w:val="00F650F6"/>
    <w:rsid w:val="02816C25"/>
    <w:rsid w:val="08E13AB3"/>
    <w:rsid w:val="0C48A751"/>
    <w:rsid w:val="0EE0A9A8"/>
    <w:rsid w:val="10FF737F"/>
    <w:rsid w:val="115B1110"/>
    <w:rsid w:val="13907A6E"/>
    <w:rsid w:val="1BB57DFA"/>
    <w:rsid w:val="24CB3FA3"/>
    <w:rsid w:val="2777A4EE"/>
    <w:rsid w:val="2A3326F9"/>
    <w:rsid w:val="2ABA2A9F"/>
    <w:rsid w:val="2BAFB7F7"/>
    <w:rsid w:val="2D7AD559"/>
    <w:rsid w:val="327A3B14"/>
    <w:rsid w:val="3959EAC7"/>
    <w:rsid w:val="3B1F2DD8"/>
    <w:rsid w:val="4482BF13"/>
    <w:rsid w:val="47476659"/>
    <w:rsid w:val="49EC13DB"/>
    <w:rsid w:val="4ECC4331"/>
    <w:rsid w:val="51039DFA"/>
    <w:rsid w:val="53C85EBD"/>
    <w:rsid w:val="55B9E827"/>
    <w:rsid w:val="5EC4B8C8"/>
    <w:rsid w:val="65502B26"/>
    <w:rsid w:val="6A49EB0A"/>
    <w:rsid w:val="7A92CCD7"/>
    <w:rsid w:val="7E0A8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6B707"/>
  <w15:chartTrackingRefBased/>
  <w15:docId w15:val="{7B7E04E8-13FF-40DD-A33C-9F413AE1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0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A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A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nelManagers.Adoption@adoptioneastmidlands.nottsc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94e5d-6246-4725-b9d1-fe8fca4ae856" xsi:nil="true"/>
    <lcf76f155ced4ddcb4097134ff3c332f xmlns="9bb15ca3-fc83-45bc-8b37-667eb0addb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60D7229728C458BEC920A2A68262B" ma:contentTypeVersion="12" ma:contentTypeDescription="Create a new document." ma:contentTypeScope="" ma:versionID="3a03084bc06e989d2a209fcd9b582415">
  <xsd:schema xmlns:xsd="http://www.w3.org/2001/XMLSchema" xmlns:xs="http://www.w3.org/2001/XMLSchema" xmlns:p="http://schemas.microsoft.com/office/2006/metadata/properties" xmlns:ns2="9bb15ca3-fc83-45bc-8b37-667eb0addbf7" xmlns:ns3="90194e5d-6246-4725-b9d1-fe8fca4ae856" targetNamespace="http://schemas.microsoft.com/office/2006/metadata/properties" ma:root="true" ma:fieldsID="bdf6a88ff46e950ff193aa7560700b91" ns2:_="" ns3:_="">
    <xsd:import namespace="9bb15ca3-fc83-45bc-8b37-667eb0addbf7"/>
    <xsd:import namespace="90194e5d-6246-4725-b9d1-fe8fca4ae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15ca3-fc83-45bc-8b37-667eb0add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94e5d-6246-4725-b9d1-fe8fca4ae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ce73a9-f77e-4230-a2c9-b6aecc22f4aa}" ma:internalName="TaxCatchAll" ma:showField="CatchAllData" ma:web="90194e5d-6246-4725-b9d1-fe8fca4ae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92720-AF29-494A-97F6-3D6DE7783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7F916-F166-476A-BE14-FF7538C66733}">
  <ds:schemaRefs>
    <ds:schemaRef ds:uri="http://schemas.microsoft.com/office/2006/metadata/properties"/>
    <ds:schemaRef ds:uri="http://schemas.microsoft.com/office/infopath/2007/PartnerControls"/>
    <ds:schemaRef ds:uri="90194e5d-6246-4725-b9d1-fe8fca4ae856"/>
    <ds:schemaRef ds:uri="9bb15ca3-fc83-45bc-8b37-667eb0addbf7"/>
  </ds:schemaRefs>
</ds:datastoreItem>
</file>

<file path=customXml/itemProps3.xml><?xml version="1.0" encoding="utf-8"?>
<ds:datastoreItem xmlns:ds="http://schemas.openxmlformats.org/officeDocument/2006/customXml" ds:itemID="{7F4AB07C-C532-44EB-9D01-4AA3FAAE1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15ca3-fc83-45bc-8b37-667eb0addbf7"/>
    <ds:schemaRef ds:uri="90194e5d-6246-4725-b9d1-fe8fca4ae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2726</Characters>
  <Application>Microsoft Office Word</Application>
  <DocSecurity>4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Lawson</dc:creator>
  <cp:keywords/>
  <dc:description/>
  <cp:lastModifiedBy>Caroline Land</cp:lastModifiedBy>
  <cp:revision>2</cp:revision>
  <dcterms:created xsi:type="dcterms:W3CDTF">2025-01-20T14:49:00Z</dcterms:created>
  <dcterms:modified xsi:type="dcterms:W3CDTF">2025-01-20T14:49:00Z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0x01010082F60D7229728C458BEC920A2A68262B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